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楷体" w:hAnsi="楷体" w:eastAsia="楷体" w:cs="楷体"/>
          <w:b/>
          <w:bCs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追寻</w:t>
      </w:r>
      <w:r>
        <w:rPr>
          <w:rFonts w:hint="eastAsia" w:ascii="楷体" w:hAnsi="楷体" w:eastAsia="楷体" w:cs="楷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最美乡村教育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——南通市通州区兴仁小学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顾建锋同志主要事迹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顾建锋同志现任兴仁小学校长，中共党员，高级教师，区“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名校长培养对象、学科带头人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江苏省小学教育专业委员会会员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”。曾任石港小学少先队总辅导员、团支部书记，总务处副主任、校办主任、校长助理、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石港幼儿园园长，五窑小学、川港小学校长等职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。他忠诚党的教育事业，爱岗敬业、为人师表，求真务实，奋发勇为。先后获评“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南通市十佳辅导员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、南通市爱学校优秀教职工、区优秀团员、新长征突击手、幼儿教育先进个人、党员先锋岗、优秀师徒”，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两次区荣记“三等功”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该同志从教30年，扎根乡村校长岗位12年来，在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“追寻最美乡村教育”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的逐梦路上始终坚持制度管理与人文管理合辙共振，权利因素与非权力因素互为补充，传统教育思想与现代办学理念相融共生，着力用特色文化的力量，优秀师资的力量，个人的修为力量，引领学校朝向美好，在内涵发展，特色发展、优质发展、高位发展之路上踏歌而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1.用最美的仪式扮靓“五小”。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2008年他调任五窑小学校长，坚持活动育人，着力发掘和放大，“入学入队，授衔大会”等各类活动的仪式教育，亲自编写仪式教育校本教材，每年的毕业礼他都会精心策划并全程参与。五年内逐步把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“少先队活动文化”打造成全区“一校一品”的特色项目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让一所生源不足300人的农村小学，实现了华丽转身。同时他还狠抓学生养成教育，制定并施行了五窑小学学生《道德》《礼仪》《学习》《卫生》日常行为规范细则，及《教师日常行为规范18条》，积极推行“星级班主任”“常规管理班班行”“行为规范小标兵”等考核评价机制。学校获评“南通市文明单位，红旗大队，区中小学规范管理工作先进学校、和谐校园创建活动先进集体、特色学校、五星级少先队学校、青少年行为规范示范学校”。四年来，在他的精心策划和组织下，学校先后成功举办的“让他们荡起双桨”“我是五小一颗星”“沐浴阳光 共同成长”“同在一片蓝天下”大型校园开放日活动，不仅全方位推介了办学成果，更搭建了家校“尊重、理解、互信、共赢”的合作平台。2011年《通州教育》见证了五小最美的模样。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2.让每一个孩子享受最美的教育。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川港小学地处全国家纺重镇，有着68%的外来务工子女。2013他调任川小后，秉承百年川小“诚劳”校训，以“成就儿童、造福教师、发展学校”的崭新视角高点定位学校发展。他坚持稳中求进的发展定力，面对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教师严重缺编，办学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资源相对紧缺等严峻挑战，充分挖掘学校资源，最大化的解决外来务工子女就学需求，维护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社会大局稳定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他坚持依法治校，大兴管理增效、科研兴校之风。学校曾三次在全区教学工作会议上作经验介绍。他坚持以人为本，积极创新管理范式，不断丰富教师活动文化内涵，变革校务会形式。“传递正能量，共圆新梦想”“我和你一路行”“匆匆又一年”等一个个教工文化活动，已然成了川小人最温暖的集体记忆。他大力推进社团活动。把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“击剑项目”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打造成学校一张亮丽名片。2013年学校成功创建省级“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沃尔德青少年击剑俱乐部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”，先后圆满承办2014、2015年“南通市少儿击剑比赛”。2015年学校承办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“全区未成年人文明礼仪养成教育现场会”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，由他主导策划的三年级成长礼“同在阳光下，携手共成长”受到高度赞誉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在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全区放样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。2016年由他全力打造的舞蹈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《功夫熊猫》，喜获省一等奖后登上央视少儿频道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。学校先后荣获“全国群众体育先进单位、江苏省体育传统项目学校、江苏省健康促进学校银奖、南通市依法治校先进学校、全国青少年校园足球特色学校”等称号。2014年办学成果在《通州教育》推介。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3.追寻最美的教育境界。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2017年调任兴仁小学，他在追寻最美乡村教育之路上又有了更生动而全面的践行。他着力传承、放大学校立美特色文化基因。2017年9月他亲赴南京作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“立美课程基地”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中期汇报答辩的通过后，配套30万元专项资金顺利到位。随后他一方面加速推进“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立美石，校风墙，百美壁，立美农场，强生园，古筝雅苑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”等立美物型文化建设，另一方面集思广益提炼出“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日臻完美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”学校精神，“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立美达人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”校训，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“</w:t>
      </w:r>
      <w:r>
        <w:rPr>
          <w:rFonts w:hint="default" w:ascii="仿宋" w:hAnsi="仿宋" w:eastAsia="仿宋" w:cs="Times New Roman"/>
          <w:b/>
          <w:bCs/>
          <w:sz w:val="28"/>
          <w:szCs w:val="28"/>
          <w:lang w:val="en-US" w:eastAsia="zh-CN"/>
        </w:rPr>
        <w:t>学校因我而更美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”校风，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“里仁为美”教风和“学仁以兴”学风。主编《与美相约》校本课程，策划《立美苑》校报；在他的精心安排下学校顺利通过了“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立美课程基地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”省级终期验收，先后圆满承办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“区小学特色文化建设现场会、区名校长培养对象首次学校管理现场诊断活动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区小学课堂教学改革现场推进会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三年来校园物态环境特色鲜明，师生精神状态焕然一新，并先后荣获“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江苏省艺术教育特色学校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江苏省智慧校园，江苏省立美课程基地学校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、南通市文明校园、南通市第七届校园艺术节”优秀组织奖，区“江海天籁合唱比赛”特等奖及优秀组织奖。器乐合奏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《将军令》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与“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灯彩艺术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”工作坊双双荣获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省艺术节二等奖，并登上央视银屏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鼓号比赛获市一等奖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，并先后参加“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区少代会、童声里的中国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”现场展演。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《江苏教育研究》《名师之路》《通州教育》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等杂志先后推介办学成果。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区委书记陈永红、区委书记陈永红、原区长凌屹、副区长樊小燕、教体局张进荣局长先后来校视察，为立美特色点赞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。学校已被确定为“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南通市第三批新优质学校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”创建单位。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4.成就最美乡村教师。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最美的乡村教育需要最美的教师去圆梦。12年来他乐此不疲的为教师专业发展倾心倾力。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先后辅导11名教师获区班会课、班主任基本功比赛一等奖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，其中1人全国一等奖，1人市一等奖。他着力构建学校名师梯队，本学期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3人获区学科带头人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7人获区骨干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，列全区乡村学校之首。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在成人之美的同时，他不断加速自身专业发展，积极参加各层次多团队的学习，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2017年赴美国考察学习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，两次参加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“省乡村领军校长研修班”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先后撰写《让绩效考核指向管理效能》发表于《江苏教育》，《以美育人 立美达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人》《江苏教育研究》，《让校园文化在融合与创生中迁徙》发表于《生活教育》，《引领，让教育朝向美好》发表于《小学教学参考》，《基于“12字12条”立美课堂升级版》发表于《南通教育研究》，《立美新家园，艺术花正开》、《让教育朝向美好》发表于《名师之路》，应邀为《通州教育》撰写卷首语《让我们的今天赛过昨天》。《学校因精神而精彩》2016年学术年会论文一等奖。“校长杯”信息技术教学竞赛获特等奖，《行走在立美文化之路上》区优秀管理论文特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主持南通市十二五规划课题——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《小学课外活动实践体系的建构研究》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已圆满结题，主持市级十三五课题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《“从种子到种子”的农村小学“立美课程”实践研究》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已顺利开题。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数十篇文章发表获奖，其中《让绩效考核指向管理效能》《以美育人 立美达人》《引领，让教育朝向美好》发表于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《江苏教育》《江苏教育研究》《小学教学参考》，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《学校因精神而精彩》获省学术年会一等奖。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“管理即服务”“先做人，再做事”“办师生喜欢的学校”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是他秉持的管理主张。近年来他先后以《行走在立美文化之路上》《为每个孩子提供合适的教育》《我的德育主张》《学校因为文化而更美》《文化引领，让学校走向美好》《为了一个美的约定》《为了每个生命最美的绽放》等为题在“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省课程基地建设研讨会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、南通市小学校长能力提升高级研修班、江西大同校长培训班、全区小学特色文化建设现场会”等平台，向省内外教育同仁分享管理经验，推介办学特色30多次。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问渠哪得清如许，为有源头活水来。身为校长和党支部书记，他不忘初心，牢记使命，坚定信念，勇于担当，全面准确的贯彻落实党的教育方针，牢固树立以人民为中心的发展理念，坚持立德树人、五育并举，以饱满的热情，高尚的人格，过硬的能力，苦干的精神，务实的作风，创新的品质，切实践行“苏州三大法宝”，应答“南通四问”。我们有理由相信，在追寻最美乡村教育之路上，他将一如既往地与孩子相拥，与教师为伴，与学校同行，奋力续写乡村教育高质量发展的立美诗篇！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250B"/>
    <w:rsid w:val="000E1CBF"/>
    <w:rsid w:val="001B267F"/>
    <w:rsid w:val="00C9052C"/>
    <w:rsid w:val="00D94F6D"/>
    <w:rsid w:val="014539FA"/>
    <w:rsid w:val="015A166A"/>
    <w:rsid w:val="01E92088"/>
    <w:rsid w:val="02192C7B"/>
    <w:rsid w:val="03846E68"/>
    <w:rsid w:val="038E6B7A"/>
    <w:rsid w:val="03CC3436"/>
    <w:rsid w:val="03EE6914"/>
    <w:rsid w:val="041513DB"/>
    <w:rsid w:val="04461E1B"/>
    <w:rsid w:val="04965D3B"/>
    <w:rsid w:val="051D1B0E"/>
    <w:rsid w:val="05A70B53"/>
    <w:rsid w:val="061E5A56"/>
    <w:rsid w:val="06424C3B"/>
    <w:rsid w:val="064A1955"/>
    <w:rsid w:val="066E3244"/>
    <w:rsid w:val="069A0C19"/>
    <w:rsid w:val="06DD35B8"/>
    <w:rsid w:val="07263B70"/>
    <w:rsid w:val="07607342"/>
    <w:rsid w:val="07E44BAF"/>
    <w:rsid w:val="07E62FA2"/>
    <w:rsid w:val="07F02EB2"/>
    <w:rsid w:val="07F7555D"/>
    <w:rsid w:val="08CE1306"/>
    <w:rsid w:val="0903073C"/>
    <w:rsid w:val="09526999"/>
    <w:rsid w:val="099E0C00"/>
    <w:rsid w:val="09A20623"/>
    <w:rsid w:val="09C72048"/>
    <w:rsid w:val="09D37D48"/>
    <w:rsid w:val="0A974182"/>
    <w:rsid w:val="0B0E098B"/>
    <w:rsid w:val="0B460D01"/>
    <w:rsid w:val="0B5C7F7C"/>
    <w:rsid w:val="0BB159B1"/>
    <w:rsid w:val="0D111702"/>
    <w:rsid w:val="0D410E97"/>
    <w:rsid w:val="0D973A36"/>
    <w:rsid w:val="0DFF042D"/>
    <w:rsid w:val="0E1E6C55"/>
    <w:rsid w:val="0E4C4CA6"/>
    <w:rsid w:val="0E580DD0"/>
    <w:rsid w:val="0EAC0471"/>
    <w:rsid w:val="0EAD4B95"/>
    <w:rsid w:val="0EDB301B"/>
    <w:rsid w:val="0F026006"/>
    <w:rsid w:val="0F0F1FBB"/>
    <w:rsid w:val="0F7B0574"/>
    <w:rsid w:val="0FDF2B07"/>
    <w:rsid w:val="0FF87E2F"/>
    <w:rsid w:val="10530D6A"/>
    <w:rsid w:val="10902463"/>
    <w:rsid w:val="10976C94"/>
    <w:rsid w:val="10A94B92"/>
    <w:rsid w:val="10DF5B2F"/>
    <w:rsid w:val="11067992"/>
    <w:rsid w:val="112118B4"/>
    <w:rsid w:val="112A66C8"/>
    <w:rsid w:val="11343F80"/>
    <w:rsid w:val="121C2F42"/>
    <w:rsid w:val="12C91002"/>
    <w:rsid w:val="13707109"/>
    <w:rsid w:val="13847DE6"/>
    <w:rsid w:val="13C037CD"/>
    <w:rsid w:val="150706D3"/>
    <w:rsid w:val="15A2083B"/>
    <w:rsid w:val="15C11FA8"/>
    <w:rsid w:val="16684C8A"/>
    <w:rsid w:val="169C5E53"/>
    <w:rsid w:val="17176ACA"/>
    <w:rsid w:val="176943FC"/>
    <w:rsid w:val="17EB7F41"/>
    <w:rsid w:val="180F0DC1"/>
    <w:rsid w:val="18D869CF"/>
    <w:rsid w:val="18F35E51"/>
    <w:rsid w:val="1969558F"/>
    <w:rsid w:val="19702591"/>
    <w:rsid w:val="19877ACD"/>
    <w:rsid w:val="1AB3340A"/>
    <w:rsid w:val="1B2046B1"/>
    <w:rsid w:val="1B776432"/>
    <w:rsid w:val="1B916C42"/>
    <w:rsid w:val="1B944C57"/>
    <w:rsid w:val="1B9B7498"/>
    <w:rsid w:val="1BCA6B0D"/>
    <w:rsid w:val="1D3D218C"/>
    <w:rsid w:val="1D5F4D1C"/>
    <w:rsid w:val="1DDF0915"/>
    <w:rsid w:val="1EA972C9"/>
    <w:rsid w:val="1F1E0EE9"/>
    <w:rsid w:val="1F676FE7"/>
    <w:rsid w:val="1F74449E"/>
    <w:rsid w:val="20E617DE"/>
    <w:rsid w:val="20ED3995"/>
    <w:rsid w:val="21A20171"/>
    <w:rsid w:val="21B05631"/>
    <w:rsid w:val="21D34EE1"/>
    <w:rsid w:val="21DB5015"/>
    <w:rsid w:val="21FC0D4E"/>
    <w:rsid w:val="220379E1"/>
    <w:rsid w:val="22357EEB"/>
    <w:rsid w:val="224822E5"/>
    <w:rsid w:val="227E57D0"/>
    <w:rsid w:val="22F55E73"/>
    <w:rsid w:val="22FF0D85"/>
    <w:rsid w:val="23525E7E"/>
    <w:rsid w:val="236C5264"/>
    <w:rsid w:val="23B1505F"/>
    <w:rsid w:val="23FA61BB"/>
    <w:rsid w:val="24A12814"/>
    <w:rsid w:val="24A83438"/>
    <w:rsid w:val="24CF19F1"/>
    <w:rsid w:val="258B2029"/>
    <w:rsid w:val="25C6520C"/>
    <w:rsid w:val="25F04984"/>
    <w:rsid w:val="26167B76"/>
    <w:rsid w:val="26F15CEB"/>
    <w:rsid w:val="26FC5C29"/>
    <w:rsid w:val="27376FA0"/>
    <w:rsid w:val="27674B9F"/>
    <w:rsid w:val="27DB05B3"/>
    <w:rsid w:val="289417D0"/>
    <w:rsid w:val="28D00EF7"/>
    <w:rsid w:val="291C1418"/>
    <w:rsid w:val="29381107"/>
    <w:rsid w:val="29863D79"/>
    <w:rsid w:val="29FC6C8F"/>
    <w:rsid w:val="2A2C33D5"/>
    <w:rsid w:val="2A3F4A6A"/>
    <w:rsid w:val="2A607061"/>
    <w:rsid w:val="2A98764E"/>
    <w:rsid w:val="2AEB173B"/>
    <w:rsid w:val="2B2E5928"/>
    <w:rsid w:val="2B566A52"/>
    <w:rsid w:val="2BE03F58"/>
    <w:rsid w:val="2C353E0C"/>
    <w:rsid w:val="2C92136A"/>
    <w:rsid w:val="2D140595"/>
    <w:rsid w:val="2D300B41"/>
    <w:rsid w:val="2D6B421E"/>
    <w:rsid w:val="2DD03C2C"/>
    <w:rsid w:val="2DF15488"/>
    <w:rsid w:val="2E052831"/>
    <w:rsid w:val="2E467EC1"/>
    <w:rsid w:val="2ED1725B"/>
    <w:rsid w:val="2ED40C52"/>
    <w:rsid w:val="2ED94759"/>
    <w:rsid w:val="2F2C0408"/>
    <w:rsid w:val="2F7A1C04"/>
    <w:rsid w:val="2F852BB9"/>
    <w:rsid w:val="2FC6237C"/>
    <w:rsid w:val="305052C1"/>
    <w:rsid w:val="30797F0A"/>
    <w:rsid w:val="30D16A99"/>
    <w:rsid w:val="30E227A8"/>
    <w:rsid w:val="30F414BD"/>
    <w:rsid w:val="315B37C9"/>
    <w:rsid w:val="31AA1D2C"/>
    <w:rsid w:val="31B01E76"/>
    <w:rsid w:val="320626F9"/>
    <w:rsid w:val="32660C13"/>
    <w:rsid w:val="32ED663B"/>
    <w:rsid w:val="330201DD"/>
    <w:rsid w:val="33520EFB"/>
    <w:rsid w:val="338F318E"/>
    <w:rsid w:val="33F742AF"/>
    <w:rsid w:val="340F64C0"/>
    <w:rsid w:val="345E186B"/>
    <w:rsid w:val="34812266"/>
    <w:rsid w:val="34BD1E27"/>
    <w:rsid w:val="35027A07"/>
    <w:rsid w:val="350F23AE"/>
    <w:rsid w:val="3679350C"/>
    <w:rsid w:val="367E079C"/>
    <w:rsid w:val="36832DE9"/>
    <w:rsid w:val="3723325F"/>
    <w:rsid w:val="379261C6"/>
    <w:rsid w:val="37E41874"/>
    <w:rsid w:val="37EA04F9"/>
    <w:rsid w:val="38C34906"/>
    <w:rsid w:val="38D82DAA"/>
    <w:rsid w:val="38F235A4"/>
    <w:rsid w:val="39351CD7"/>
    <w:rsid w:val="39426065"/>
    <w:rsid w:val="394D1FC6"/>
    <w:rsid w:val="39A607C9"/>
    <w:rsid w:val="39F2676F"/>
    <w:rsid w:val="3A097095"/>
    <w:rsid w:val="3A5623F6"/>
    <w:rsid w:val="3A5955B5"/>
    <w:rsid w:val="3A764464"/>
    <w:rsid w:val="3AEA161C"/>
    <w:rsid w:val="3B0C2A75"/>
    <w:rsid w:val="3B2D5C3D"/>
    <w:rsid w:val="3B6934A6"/>
    <w:rsid w:val="3B9908B8"/>
    <w:rsid w:val="3BB207A7"/>
    <w:rsid w:val="3BB37601"/>
    <w:rsid w:val="3BBA0618"/>
    <w:rsid w:val="3BC84AEE"/>
    <w:rsid w:val="3BE93DEC"/>
    <w:rsid w:val="3C0D532C"/>
    <w:rsid w:val="3C1B0EED"/>
    <w:rsid w:val="3C2D6FA9"/>
    <w:rsid w:val="3C31627A"/>
    <w:rsid w:val="3CF1639E"/>
    <w:rsid w:val="3CFE7522"/>
    <w:rsid w:val="3D147CCD"/>
    <w:rsid w:val="3D663E48"/>
    <w:rsid w:val="3D9320AF"/>
    <w:rsid w:val="3DE2769B"/>
    <w:rsid w:val="3DF2065F"/>
    <w:rsid w:val="3DF5418D"/>
    <w:rsid w:val="3E3A7C53"/>
    <w:rsid w:val="3E8F69FC"/>
    <w:rsid w:val="3EFB15E8"/>
    <w:rsid w:val="3F140724"/>
    <w:rsid w:val="3F5C0520"/>
    <w:rsid w:val="3FB048B7"/>
    <w:rsid w:val="3FC27C47"/>
    <w:rsid w:val="3FF50816"/>
    <w:rsid w:val="40153127"/>
    <w:rsid w:val="402E75F8"/>
    <w:rsid w:val="40373359"/>
    <w:rsid w:val="4085371E"/>
    <w:rsid w:val="40A54ED0"/>
    <w:rsid w:val="41100005"/>
    <w:rsid w:val="411774EB"/>
    <w:rsid w:val="41797FBD"/>
    <w:rsid w:val="41971929"/>
    <w:rsid w:val="41EE018A"/>
    <w:rsid w:val="42C55750"/>
    <w:rsid w:val="42ED153F"/>
    <w:rsid w:val="42F03BF9"/>
    <w:rsid w:val="431918DA"/>
    <w:rsid w:val="43D338E2"/>
    <w:rsid w:val="43E770BE"/>
    <w:rsid w:val="447542EA"/>
    <w:rsid w:val="44900E03"/>
    <w:rsid w:val="44907A8A"/>
    <w:rsid w:val="449336F7"/>
    <w:rsid w:val="44AE0EDC"/>
    <w:rsid w:val="44B7612A"/>
    <w:rsid w:val="459C45FA"/>
    <w:rsid w:val="45F069BB"/>
    <w:rsid w:val="460142E5"/>
    <w:rsid w:val="464228DF"/>
    <w:rsid w:val="47135560"/>
    <w:rsid w:val="474A5DC3"/>
    <w:rsid w:val="47D11B88"/>
    <w:rsid w:val="481C04B3"/>
    <w:rsid w:val="4886555D"/>
    <w:rsid w:val="489A264A"/>
    <w:rsid w:val="48B95124"/>
    <w:rsid w:val="490D20F3"/>
    <w:rsid w:val="49803A1F"/>
    <w:rsid w:val="49814EEC"/>
    <w:rsid w:val="49FD1126"/>
    <w:rsid w:val="4A61275E"/>
    <w:rsid w:val="4A9C289C"/>
    <w:rsid w:val="4B6807D0"/>
    <w:rsid w:val="4BA53EFB"/>
    <w:rsid w:val="4BA61069"/>
    <w:rsid w:val="4BBA49F4"/>
    <w:rsid w:val="4BFC01CF"/>
    <w:rsid w:val="4CE8773E"/>
    <w:rsid w:val="4D0973A8"/>
    <w:rsid w:val="4D0D2225"/>
    <w:rsid w:val="4D7B6139"/>
    <w:rsid w:val="4D8F30C8"/>
    <w:rsid w:val="4DB7087E"/>
    <w:rsid w:val="4E384582"/>
    <w:rsid w:val="4E5D7EB9"/>
    <w:rsid w:val="4EFC3C5E"/>
    <w:rsid w:val="4FF83606"/>
    <w:rsid w:val="503312B5"/>
    <w:rsid w:val="50691DA3"/>
    <w:rsid w:val="50836DFA"/>
    <w:rsid w:val="50875956"/>
    <w:rsid w:val="50BD718F"/>
    <w:rsid w:val="515725BC"/>
    <w:rsid w:val="5172266A"/>
    <w:rsid w:val="52A21ADF"/>
    <w:rsid w:val="52AD1272"/>
    <w:rsid w:val="539B145B"/>
    <w:rsid w:val="53A85040"/>
    <w:rsid w:val="54317408"/>
    <w:rsid w:val="54EF68E6"/>
    <w:rsid w:val="54F807FA"/>
    <w:rsid w:val="55DA3773"/>
    <w:rsid w:val="56054B51"/>
    <w:rsid w:val="561D398A"/>
    <w:rsid w:val="564F497E"/>
    <w:rsid w:val="56924BE6"/>
    <w:rsid w:val="56A04F30"/>
    <w:rsid w:val="56ED5EAA"/>
    <w:rsid w:val="5721149D"/>
    <w:rsid w:val="57C116A3"/>
    <w:rsid w:val="57DE5CF6"/>
    <w:rsid w:val="58DC1371"/>
    <w:rsid w:val="59725769"/>
    <w:rsid w:val="5A060F3F"/>
    <w:rsid w:val="5A075F88"/>
    <w:rsid w:val="5A527F34"/>
    <w:rsid w:val="5B194D47"/>
    <w:rsid w:val="5B444442"/>
    <w:rsid w:val="5BF66D60"/>
    <w:rsid w:val="5C1B2FED"/>
    <w:rsid w:val="5C5E61E0"/>
    <w:rsid w:val="5CC559B9"/>
    <w:rsid w:val="5DD74AD5"/>
    <w:rsid w:val="5DFE61A4"/>
    <w:rsid w:val="5DFF4DF7"/>
    <w:rsid w:val="5E206198"/>
    <w:rsid w:val="5F2A3BE7"/>
    <w:rsid w:val="5FF803EA"/>
    <w:rsid w:val="600E1B70"/>
    <w:rsid w:val="601C0C46"/>
    <w:rsid w:val="604331BF"/>
    <w:rsid w:val="6059425B"/>
    <w:rsid w:val="60BE18E7"/>
    <w:rsid w:val="60F15637"/>
    <w:rsid w:val="61122C2B"/>
    <w:rsid w:val="613A5BFE"/>
    <w:rsid w:val="616F1902"/>
    <w:rsid w:val="621D59FE"/>
    <w:rsid w:val="62284214"/>
    <w:rsid w:val="625C221B"/>
    <w:rsid w:val="625F3539"/>
    <w:rsid w:val="626B0D77"/>
    <w:rsid w:val="641F5BF9"/>
    <w:rsid w:val="644F4F90"/>
    <w:rsid w:val="64D015C1"/>
    <w:rsid w:val="65961EBF"/>
    <w:rsid w:val="65962888"/>
    <w:rsid w:val="65C1270C"/>
    <w:rsid w:val="65E06B8A"/>
    <w:rsid w:val="65E24BC7"/>
    <w:rsid w:val="65F751CC"/>
    <w:rsid w:val="660E04AB"/>
    <w:rsid w:val="666065D0"/>
    <w:rsid w:val="66A65A5E"/>
    <w:rsid w:val="66AF287E"/>
    <w:rsid w:val="675A0806"/>
    <w:rsid w:val="67A44DF4"/>
    <w:rsid w:val="6811349E"/>
    <w:rsid w:val="682F0173"/>
    <w:rsid w:val="684000A7"/>
    <w:rsid w:val="684316CF"/>
    <w:rsid w:val="68737FC9"/>
    <w:rsid w:val="688E5A04"/>
    <w:rsid w:val="69501B7E"/>
    <w:rsid w:val="69A30C6C"/>
    <w:rsid w:val="69EC247B"/>
    <w:rsid w:val="6A322BBB"/>
    <w:rsid w:val="6D4D55D7"/>
    <w:rsid w:val="6D5727DB"/>
    <w:rsid w:val="6DBC52AC"/>
    <w:rsid w:val="6DF40702"/>
    <w:rsid w:val="6E125547"/>
    <w:rsid w:val="6EA94759"/>
    <w:rsid w:val="6EE861C7"/>
    <w:rsid w:val="6EF026E2"/>
    <w:rsid w:val="6EF364E5"/>
    <w:rsid w:val="6FF261B7"/>
    <w:rsid w:val="703225FD"/>
    <w:rsid w:val="70342953"/>
    <w:rsid w:val="70434DBC"/>
    <w:rsid w:val="704B02E9"/>
    <w:rsid w:val="70684282"/>
    <w:rsid w:val="718D30D2"/>
    <w:rsid w:val="735B0B2F"/>
    <w:rsid w:val="736E084D"/>
    <w:rsid w:val="73F95B24"/>
    <w:rsid w:val="74201875"/>
    <w:rsid w:val="74641864"/>
    <w:rsid w:val="74B65E43"/>
    <w:rsid w:val="751B46F4"/>
    <w:rsid w:val="759D58C4"/>
    <w:rsid w:val="75D63C08"/>
    <w:rsid w:val="75FE3D83"/>
    <w:rsid w:val="760E0BDC"/>
    <w:rsid w:val="76644E39"/>
    <w:rsid w:val="768C0369"/>
    <w:rsid w:val="76CC7B4D"/>
    <w:rsid w:val="773670B4"/>
    <w:rsid w:val="77A679FD"/>
    <w:rsid w:val="77D15FB6"/>
    <w:rsid w:val="77F415E8"/>
    <w:rsid w:val="788D4F23"/>
    <w:rsid w:val="78AC587B"/>
    <w:rsid w:val="78D115A6"/>
    <w:rsid w:val="791247DE"/>
    <w:rsid w:val="797F764C"/>
    <w:rsid w:val="7990250B"/>
    <w:rsid w:val="7A1E0ED1"/>
    <w:rsid w:val="7A354857"/>
    <w:rsid w:val="7A3573C6"/>
    <w:rsid w:val="7A4F002C"/>
    <w:rsid w:val="7A876A45"/>
    <w:rsid w:val="7A934DFE"/>
    <w:rsid w:val="7B8C101C"/>
    <w:rsid w:val="7BB96370"/>
    <w:rsid w:val="7BDC6E2F"/>
    <w:rsid w:val="7BEB7328"/>
    <w:rsid w:val="7C072AEA"/>
    <w:rsid w:val="7C285F5C"/>
    <w:rsid w:val="7C31145E"/>
    <w:rsid w:val="7CA5362B"/>
    <w:rsid w:val="7CCF73DF"/>
    <w:rsid w:val="7D06423A"/>
    <w:rsid w:val="7E5A360D"/>
    <w:rsid w:val="7EE434C6"/>
    <w:rsid w:val="7F192066"/>
    <w:rsid w:val="7F263C8F"/>
    <w:rsid w:val="7F4B07C4"/>
    <w:rsid w:val="7F550228"/>
    <w:rsid w:val="7FA17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2020-08-03T09:41:00Z</dcterms:created>
  <dc:creator>天地人和</dc:creator>
  <cp:lastModifiedBy>Administrator</cp:lastModifiedBy>
  <dcterms:modified xsi:type="dcterms:W3CDTF">2020-08-26T07:01:09Z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